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14C3B" w14:textId="39730185" w:rsidR="00760D9D" w:rsidRDefault="00760D9D" w:rsidP="00C4485A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5239" w:firstLine="425"/>
        <w:jc w:val="center"/>
        <w:rPr>
          <w:sz w:val="28"/>
          <w:szCs w:val="28"/>
          <w:lang w:val="ru-RU"/>
        </w:rPr>
      </w:pPr>
      <w:r w:rsidRPr="00E36041">
        <w:rPr>
          <w:sz w:val="28"/>
          <w:szCs w:val="28"/>
          <w:lang w:val="ru-RU"/>
        </w:rPr>
        <w:t xml:space="preserve">Приложение </w:t>
      </w:r>
      <w:r w:rsidR="00C4485A">
        <w:rPr>
          <w:sz w:val="28"/>
          <w:szCs w:val="28"/>
          <w:lang w:val="kk-KZ"/>
        </w:rPr>
        <w:t xml:space="preserve">5 </w:t>
      </w:r>
      <w:r w:rsidRPr="00E36041">
        <w:rPr>
          <w:sz w:val="28"/>
          <w:szCs w:val="28"/>
          <w:lang w:val="ru-RU"/>
        </w:rPr>
        <w:t>к приказу</w:t>
      </w:r>
    </w:p>
    <w:p w14:paraId="787667CB" w14:textId="77777777" w:rsidR="00DD395E" w:rsidRPr="00DD395E" w:rsidRDefault="00DD395E" w:rsidP="00DD395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5239" w:firstLine="425"/>
        <w:jc w:val="center"/>
        <w:rPr>
          <w:sz w:val="28"/>
          <w:szCs w:val="28"/>
          <w:lang w:val="ru-RU"/>
        </w:rPr>
      </w:pPr>
    </w:p>
    <w:p w14:paraId="7178DA51" w14:textId="77777777" w:rsidR="00760D9D" w:rsidRPr="00E36041" w:rsidRDefault="00760D9D" w:rsidP="00E3604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445C5421" w14:textId="77777777" w:rsidR="00760D9D" w:rsidRPr="00E36041" w:rsidRDefault="00760D9D" w:rsidP="00E3604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E36041">
        <w:rPr>
          <w:b/>
          <w:color w:val="000000"/>
          <w:sz w:val="28"/>
          <w:szCs w:val="28"/>
          <w:lang w:val="ru-RU"/>
        </w:rPr>
        <w:t>Перечень утративших силу некоторых приказов</w:t>
      </w:r>
    </w:p>
    <w:p w14:paraId="251455D3" w14:textId="77777777" w:rsidR="00760D9D" w:rsidRPr="00E36041" w:rsidRDefault="00760D9D" w:rsidP="00E36041">
      <w:pPr>
        <w:spacing w:after="0" w:line="240" w:lineRule="auto"/>
        <w:jc w:val="center"/>
        <w:rPr>
          <w:color w:val="000000"/>
          <w:sz w:val="28"/>
          <w:szCs w:val="28"/>
          <w:lang w:val="ru-RU"/>
        </w:rPr>
      </w:pPr>
      <w:r w:rsidRPr="00E36041">
        <w:rPr>
          <w:b/>
          <w:color w:val="000000"/>
          <w:sz w:val="28"/>
          <w:szCs w:val="28"/>
          <w:lang w:val="ru-RU"/>
        </w:rPr>
        <w:t>Министерства финансов Республики Казахстан</w:t>
      </w:r>
    </w:p>
    <w:p w14:paraId="182D3F58" w14:textId="77777777" w:rsidR="00760D9D" w:rsidRPr="00E36041" w:rsidRDefault="00760D9D" w:rsidP="00E36041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1AE3D595" w14:textId="77777777" w:rsidR="00760D9D" w:rsidRPr="00E36041" w:rsidRDefault="00760D9D" w:rsidP="00E36041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31857AF7" w14:textId="77777777" w:rsidR="00582A07" w:rsidRPr="0043389B" w:rsidRDefault="00760D9D" w:rsidP="00582A07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43389B">
        <w:rPr>
          <w:color w:val="000000"/>
          <w:sz w:val="28"/>
          <w:szCs w:val="28"/>
          <w:lang w:val="ru-RU"/>
        </w:rPr>
        <w:t xml:space="preserve">1. </w:t>
      </w:r>
      <w:r w:rsidRPr="0043389B">
        <w:rPr>
          <w:sz w:val="28"/>
          <w:szCs w:val="28"/>
          <w:lang w:val="ru-RU" w:eastAsia="ru-RU"/>
        </w:rPr>
        <w:t>П</w:t>
      </w:r>
      <w:r w:rsidRPr="0043389B">
        <w:rPr>
          <w:color w:val="000000"/>
          <w:sz w:val="28"/>
          <w:szCs w:val="28"/>
          <w:lang w:val="ru-RU"/>
        </w:rPr>
        <w:t xml:space="preserve">риказ Министра финансов Республики Казахстан от 20 февраля </w:t>
      </w:r>
      <w:r w:rsidRPr="0043389B">
        <w:rPr>
          <w:color w:val="000000"/>
          <w:sz w:val="28"/>
          <w:szCs w:val="28"/>
          <w:lang w:val="ru-RU"/>
        </w:rPr>
        <w:br/>
        <w:t>2018 года № 240 «Об утверждении Правил ведения базы данных о лицах, получивших и расходовавших деньги и (или) иное имущество, полученные от иностранных государств, международных и иностранных организаций, иностранцев, лиц без гражданства, а также их включения и исключения из базы данных» (зарегистрирован в Реестре государственной регистрации нормативных правовых актов под № 16507).</w:t>
      </w:r>
      <w:r w:rsidR="00582A07" w:rsidRPr="0043389B">
        <w:rPr>
          <w:color w:val="000000"/>
          <w:sz w:val="28"/>
          <w:szCs w:val="28"/>
          <w:lang w:val="ru-RU"/>
        </w:rPr>
        <w:t xml:space="preserve"> </w:t>
      </w:r>
    </w:p>
    <w:p w14:paraId="3F6F27D5" w14:textId="5A8D2AD2" w:rsidR="00700EFE" w:rsidRPr="0043389B" w:rsidRDefault="00700EFE" w:rsidP="00700E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2</w:t>
      </w:r>
      <w:r w:rsidRPr="0043389B">
        <w:rPr>
          <w:sz w:val="28"/>
          <w:szCs w:val="28"/>
          <w:lang w:val="ru-RU" w:eastAsia="ru-RU"/>
        </w:rPr>
        <w:t xml:space="preserve">. Приказ Министра финансов Республики Казахстан от 20 февраля </w:t>
      </w:r>
      <w:r w:rsidRPr="0043389B">
        <w:rPr>
          <w:sz w:val="28"/>
          <w:szCs w:val="28"/>
          <w:lang w:val="ru-RU" w:eastAsia="ru-RU"/>
        </w:rPr>
        <w:br/>
        <w:t>2018 года № 241 «Об утверждении Правил, формы и сроков уведомления органов государственных доходов о получении денег и (или) иного имущества от иностранных государств, международных и иностранных организаций, иностранцев, лиц без гражданства» (зарегистрирован в Реестре государственной регистрации нормативных правовых актов под № 16496)</w:t>
      </w:r>
      <w:r w:rsidRPr="0043389B">
        <w:rPr>
          <w:color w:val="000000"/>
          <w:sz w:val="28"/>
          <w:szCs w:val="28"/>
          <w:lang w:val="ru-RU"/>
        </w:rPr>
        <w:t xml:space="preserve">. </w:t>
      </w:r>
    </w:p>
    <w:p w14:paraId="565D795A" w14:textId="61F71074" w:rsidR="00700EFE" w:rsidRDefault="00700EFE" w:rsidP="00582A07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43389B">
        <w:rPr>
          <w:sz w:val="28"/>
          <w:szCs w:val="28"/>
          <w:lang w:val="ru-RU"/>
        </w:rPr>
        <w:t xml:space="preserve">. Приказ Министра финансов Республики Казахстан от 20 февраля </w:t>
      </w:r>
      <w:r w:rsidRPr="0043389B">
        <w:rPr>
          <w:sz w:val="28"/>
          <w:szCs w:val="28"/>
          <w:lang w:val="ru-RU"/>
        </w:rPr>
        <w:br/>
        <w:t>2018 года № 242 «Об утверждении Правил, сроков и формы представления в орган государственных доходов сведений о получении и расходовании денег и (или) иного имущества, полученных от иностранных государств, международных и иностранных организаций, иностранцев, лиц без гражданства» (зарегистрирован в Реестре государственной регистрации нормативных правовых актов под № 16492).</w:t>
      </w:r>
    </w:p>
    <w:p w14:paraId="2B4B204F" w14:textId="2574EB56" w:rsidR="00760D9D" w:rsidRPr="00700EFE" w:rsidRDefault="00700EFE" w:rsidP="00700E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</w:t>
      </w:r>
      <w:r w:rsidR="00582A07" w:rsidRPr="0043389B">
        <w:rPr>
          <w:color w:val="000000"/>
          <w:sz w:val="28"/>
          <w:szCs w:val="28"/>
          <w:lang w:val="ru-RU"/>
        </w:rPr>
        <w:t xml:space="preserve">. Приказ Первого заместителя Премьер-Министра Республики Казахстан – Министра финансов Республики Казахстан от 23 мая 2019 года № 476 </w:t>
      </w:r>
      <w:r w:rsidR="00582A07" w:rsidRPr="0043389B">
        <w:rPr>
          <w:color w:val="000000"/>
          <w:sz w:val="28"/>
          <w:szCs w:val="28"/>
          <w:lang w:val="ru-RU"/>
        </w:rPr>
        <w:br/>
        <w:t xml:space="preserve">«О внесении изменений и дополнения в приказы Министра финансов Республики Казахстан от 20 февраля 2018 года № 241 «Об утверждении Правил, формы и сроков уведомления органов государственных доходов о получении денег и (или) иного имущества от иностранных государств, международных и иностранных организаций, иностранцев, лиц без гражданства» и № 242 </w:t>
      </w:r>
      <w:r w:rsidR="0042122A" w:rsidRPr="0043389B">
        <w:rPr>
          <w:color w:val="000000"/>
          <w:sz w:val="28"/>
          <w:szCs w:val="28"/>
          <w:lang w:val="ru-RU"/>
        </w:rPr>
        <w:br/>
      </w:r>
      <w:r w:rsidR="00582A07" w:rsidRPr="0043389B">
        <w:rPr>
          <w:color w:val="000000"/>
          <w:sz w:val="28"/>
          <w:szCs w:val="28"/>
          <w:lang w:val="ru-RU"/>
        </w:rPr>
        <w:t xml:space="preserve">«Об утверждении Правил, сроков и формы представления в орган государственных доходов сведений о получении и расходовании денег и (или) иного имущества, полученных от иностранных государств, международных и иностранных организаций, иностранцев, лиц без гражданства» (зарегистрирован в Реестре государственной регистрации нормативных правовых актов под </w:t>
      </w:r>
      <w:r w:rsidR="0042122A" w:rsidRPr="0043389B">
        <w:rPr>
          <w:color w:val="000000"/>
          <w:sz w:val="28"/>
          <w:szCs w:val="28"/>
          <w:lang w:val="ru-RU"/>
        </w:rPr>
        <w:br/>
      </w:r>
      <w:r w:rsidR="00582A07" w:rsidRPr="0043389B">
        <w:rPr>
          <w:color w:val="000000"/>
          <w:sz w:val="28"/>
          <w:szCs w:val="28"/>
          <w:lang w:val="ru-RU"/>
        </w:rPr>
        <w:t>№ 18747).</w:t>
      </w:r>
    </w:p>
    <w:p w14:paraId="7C232FA4" w14:textId="77777777" w:rsidR="00760D9D" w:rsidRPr="0043389B" w:rsidRDefault="00760D9D" w:rsidP="00E3604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89B">
        <w:rPr>
          <w:sz w:val="28"/>
          <w:szCs w:val="28"/>
          <w:lang w:val="ru-RU"/>
        </w:rPr>
        <w:t xml:space="preserve">5. Приказ Министра финансов Республики Казахстан от 28 декабря </w:t>
      </w:r>
      <w:r w:rsidR="0042122A" w:rsidRPr="0043389B">
        <w:rPr>
          <w:sz w:val="28"/>
          <w:szCs w:val="28"/>
          <w:lang w:val="ru-RU"/>
        </w:rPr>
        <w:br/>
      </w:r>
      <w:r w:rsidRPr="0043389B">
        <w:rPr>
          <w:sz w:val="28"/>
          <w:szCs w:val="28"/>
          <w:lang w:val="ru-RU"/>
        </w:rPr>
        <w:t xml:space="preserve">2021 года № 1339 «О внесении изменений в приказ Министра финансов Республики Казахстан от 20 февраля 2018 года № 242 «Об утверждении Правил, </w:t>
      </w:r>
      <w:r w:rsidRPr="0043389B">
        <w:rPr>
          <w:sz w:val="28"/>
          <w:szCs w:val="28"/>
          <w:lang w:val="ru-RU"/>
        </w:rPr>
        <w:lastRenderedPageBreak/>
        <w:t>сроков и формы представления в орган государственных доходов сведений о получении и расходовании денег и (или) иного имущества, полученных от иностранных государств, международных и иностранных организаций, иностранцев, лиц без гражданства» (зарегистрирован в Реестре государственной регистрации нормативных правовых актов под № 26135).</w:t>
      </w:r>
    </w:p>
    <w:p w14:paraId="6CE7A894" w14:textId="02C75D93" w:rsidR="00760D9D" w:rsidRPr="00E36041" w:rsidRDefault="00760D9D" w:rsidP="00E3604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389B">
        <w:rPr>
          <w:sz w:val="28"/>
          <w:szCs w:val="28"/>
          <w:lang w:val="ru-RU"/>
        </w:rPr>
        <w:t xml:space="preserve">6. </w:t>
      </w:r>
      <w:r w:rsidRPr="0043389B">
        <w:rPr>
          <w:color w:val="000000"/>
          <w:sz w:val="28"/>
          <w:szCs w:val="28"/>
          <w:lang w:val="ru-RU"/>
        </w:rPr>
        <w:t xml:space="preserve">Приказ Заместителя Премьер-Министра </w:t>
      </w:r>
      <w:r w:rsidR="00225052" w:rsidRPr="0043389B">
        <w:rPr>
          <w:color w:val="000000"/>
          <w:sz w:val="28"/>
          <w:szCs w:val="28"/>
          <w:lang w:val="ru-RU"/>
        </w:rPr>
        <w:t>–</w:t>
      </w:r>
      <w:r w:rsidRPr="0043389B">
        <w:rPr>
          <w:color w:val="000000"/>
          <w:sz w:val="28"/>
          <w:szCs w:val="28"/>
          <w:lang w:val="ru-RU"/>
        </w:rPr>
        <w:t xml:space="preserve"> Министра финансов Республики Казахстан от 13 марта 2023 года № 268 «О внесении изменений и дополнения в приказ Министерства финансов Республики Казахстан от </w:t>
      </w:r>
      <w:r w:rsidR="0042122A" w:rsidRPr="0043389B">
        <w:rPr>
          <w:color w:val="000000"/>
          <w:sz w:val="28"/>
          <w:szCs w:val="28"/>
          <w:lang w:val="ru-RU"/>
        </w:rPr>
        <w:br/>
      </w:r>
      <w:r w:rsidRPr="0043389B">
        <w:rPr>
          <w:color w:val="000000"/>
          <w:sz w:val="28"/>
          <w:szCs w:val="28"/>
          <w:lang w:val="ru-RU"/>
        </w:rPr>
        <w:t>20 февраля 2018 года № 240 «Об утверждении Правил ведения базы данных о лицах, получивших и расходовавших деньги и (или) иное имущество, полученные от иностранных государств, международных и иностранных организаций, иностранцев, лиц без гражданства, а также их включения и исключения из базы данных» (зарегистрирован в Реестре государственной регистрации нормативных правовых актов под № 32059).</w:t>
      </w:r>
    </w:p>
    <w:p w14:paraId="0E3B154D" w14:textId="77777777" w:rsidR="00760D9D" w:rsidRPr="00E36041" w:rsidRDefault="00760D9D" w:rsidP="00E36041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0BACF53B" w14:textId="77777777" w:rsidR="00760D9D" w:rsidRPr="00E36041" w:rsidRDefault="00760D9D" w:rsidP="00E3604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05488C23" w14:textId="77777777" w:rsidR="00760D9D" w:rsidRPr="00E36041" w:rsidRDefault="00760D9D" w:rsidP="00E3604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4B34DAEE" w14:textId="77777777" w:rsidR="00760D9D" w:rsidRPr="00E36041" w:rsidRDefault="00760D9D" w:rsidP="00E3604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45BFA97D" w14:textId="77777777" w:rsidR="00760D9D" w:rsidRPr="00E36041" w:rsidRDefault="00760D9D" w:rsidP="00E36041">
      <w:pPr>
        <w:tabs>
          <w:tab w:val="left" w:pos="1575"/>
        </w:tabs>
        <w:spacing w:line="240" w:lineRule="auto"/>
        <w:rPr>
          <w:sz w:val="28"/>
          <w:szCs w:val="28"/>
          <w:lang w:val="ru-RU"/>
        </w:rPr>
      </w:pPr>
      <w:bookmarkStart w:id="0" w:name="_GoBack"/>
      <w:bookmarkEnd w:id="0"/>
    </w:p>
    <w:sectPr w:rsidR="00760D9D" w:rsidRPr="00E36041" w:rsidSect="00946F0C">
      <w:headerReference w:type="default" r:id="rId8"/>
      <w:pgSz w:w="11907" w:h="16839" w:code="9"/>
      <w:pgMar w:top="1418" w:right="851" w:bottom="1418" w:left="1418" w:header="720" w:footer="720" w:gutter="0"/>
      <w:pgNumType w:start="26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77BC23" w16cex:dateUtc="2025-09-19T06:25:00Z"/>
  <w16cex:commentExtensible w16cex:durableId="2C6E61C8" w16cex:dateUtc="2025-09-12T04:09:00Z"/>
  <w16cex:commentExtensible w16cex:durableId="2C6E6698" w16cex:dateUtc="2025-09-12T04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BAA5A6" w16cid:durableId="2C77BC23"/>
  <w16cid:commentId w16cid:paraId="6ACA622F" w16cid:durableId="2C6E61C8"/>
  <w16cid:commentId w16cid:paraId="63CD5439" w16cid:durableId="2C6E66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39FED" w14:textId="77777777" w:rsidR="007F694B" w:rsidRDefault="007F694B" w:rsidP="00FF5BFD">
      <w:pPr>
        <w:spacing w:after="0" w:line="240" w:lineRule="auto"/>
      </w:pPr>
      <w:r>
        <w:separator/>
      </w:r>
    </w:p>
  </w:endnote>
  <w:endnote w:type="continuationSeparator" w:id="0">
    <w:p w14:paraId="1C25057C" w14:textId="77777777" w:rsidR="007F694B" w:rsidRDefault="007F694B" w:rsidP="00FF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5790E" w14:textId="77777777" w:rsidR="007F694B" w:rsidRDefault="007F694B" w:rsidP="00FF5BFD">
      <w:pPr>
        <w:spacing w:after="0" w:line="240" w:lineRule="auto"/>
      </w:pPr>
      <w:r>
        <w:separator/>
      </w:r>
    </w:p>
  </w:footnote>
  <w:footnote w:type="continuationSeparator" w:id="0">
    <w:p w14:paraId="3B83895D" w14:textId="77777777" w:rsidR="007F694B" w:rsidRDefault="007F694B" w:rsidP="00FF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316387519"/>
      <w:docPartObj>
        <w:docPartGallery w:val="Page Numbers (Top of Page)"/>
        <w:docPartUnique/>
      </w:docPartObj>
    </w:sdtPr>
    <w:sdtEndPr/>
    <w:sdtContent>
      <w:p w14:paraId="44A8DCA5" w14:textId="4D6688B5" w:rsidR="003D52A9" w:rsidRPr="000F698C" w:rsidRDefault="00FF5BFD" w:rsidP="000F698C">
        <w:pPr>
          <w:pStyle w:val="a3"/>
          <w:jc w:val="center"/>
          <w:rPr>
            <w:sz w:val="28"/>
            <w:szCs w:val="28"/>
          </w:rPr>
        </w:pPr>
        <w:r w:rsidRPr="00BA40D4">
          <w:rPr>
            <w:sz w:val="28"/>
            <w:szCs w:val="28"/>
          </w:rPr>
          <w:fldChar w:fldCharType="begin"/>
        </w:r>
        <w:r w:rsidRPr="00BA40D4">
          <w:rPr>
            <w:sz w:val="28"/>
            <w:szCs w:val="28"/>
          </w:rPr>
          <w:instrText>PAGE   \* MERGEFORMAT</w:instrText>
        </w:r>
        <w:r w:rsidRPr="00BA40D4">
          <w:rPr>
            <w:sz w:val="28"/>
            <w:szCs w:val="28"/>
          </w:rPr>
          <w:fldChar w:fldCharType="separate"/>
        </w:r>
        <w:r w:rsidR="00946F0C" w:rsidRPr="00946F0C">
          <w:rPr>
            <w:noProof/>
            <w:sz w:val="28"/>
            <w:szCs w:val="28"/>
            <w:lang w:val="ru-RU"/>
          </w:rPr>
          <w:t>27</w:t>
        </w:r>
        <w:r w:rsidRPr="00BA40D4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95F00"/>
    <w:multiLevelType w:val="hybridMultilevel"/>
    <w:tmpl w:val="7D72189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15C3E"/>
    <w:multiLevelType w:val="hybridMultilevel"/>
    <w:tmpl w:val="4224AA58"/>
    <w:lvl w:ilvl="0" w:tplc="CB143204">
      <w:start w:val="1"/>
      <w:numFmt w:val="decimal"/>
      <w:lvlText w:val="%1)"/>
      <w:lvlJc w:val="left"/>
      <w:pPr>
        <w:ind w:left="1143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45631C"/>
    <w:multiLevelType w:val="hybridMultilevel"/>
    <w:tmpl w:val="23444B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10C3"/>
    <w:multiLevelType w:val="hybridMultilevel"/>
    <w:tmpl w:val="F85A4996"/>
    <w:lvl w:ilvl="0" w:tplc="2EC6E71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97A291B2">
      <w:start w:val="1"/>
      <w:numFmt w:val="decimal"/>
      <w:lvlText w:val="%2)"/>
      <w:lvlJc w:val="left"/>
      <w:pPr>
        <w:ind w:left="3196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5B9164A"/>
    <w:multiLevelType w:val="hybridMultilevel"/>
    <w:tmpl w:val="9FDEB8A2"/>
    <w:lvl w:ilvl="0" w:tplc="934E881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C3"/>
    <w:rsid w:val="00002A82"/>
    <w:rsid w:val="000066FA"/>
    <w:rsid w:val="00012F6F"/>
    <w:rsid w:val="00022C73"/>
    <w:rsid w:val="000244A1"/>
    <w:rsid w:val="00075EFC"/>
    <w:rsid w:val="00080AD6"/>
    <w:rsid w:val="000E523E"/>
    <w:rsid w:val="000F28B1"/>
    <w:rsid w:val="000F698C"/>
    <w:rsid w:val="00115C67"/>
    <w:rsid w:val="00130BDD"/>
    <w:rsid w:val="00154B23"/>
    <w:rsid w:val="00175AA9"/>
    <w:rsid w:val="00190A70"/>
    <w:rsid w:val="00193A38"/>
    <w:rsid w:val="001B06E8"/>
    <w:rsid w:val="001C2401"/>
    <w:rsid w:val="001D3D42"/>
    <w:rsid w:val="001D723F"/>
    <w:rsid w:val="0021417D"/>
    <w:rsid w:val="00225052"/>
    <w:rsid w:val="00246B70"/>
    <w:rsid w:val="00254B78"/>
    <w:rsid w:val="0025601D"/>
    <w:rsid w:val="002617A7"/>
    <w:rsid w:val="00270D97"/>
    <w:rsid w:val="002B41D7"/>
    <w:rsid w:val="002E09E5"/>
    <w:rsid w:val="002E5A83"/>
    <w:rsid w:val="003236D9"/>
    <w:rsid w:val="00324025"/>
    <w:rsid w:val="0034709B"/>
    <w:rsid w:val="00367F38"/>
    <w:rsid w:val="0038078C"/>
    <w:rsid w:val="003960C2"/>
    <w:rsid w:val="003A3363"/>
    <w:rsid w:val="003C1918"/>
    <w:rsid w:val="003C2A9D"/>
    <w:rsid w:val="003C7272"/>
    <w:rsid w:val="003D0A98"/>
    <w:rsid w:val="00403649"/>
    <w:rsid w:val="00410411"/>
    <w:rsid w:val="0042122A"/>
    <w:rsid w:val="00422560"/>
    <w:rsid w:val="00422790"/>
    <w:rsid w:val="00423E89"/>
    <w:rsid w:val="00432BC9"/>
    <w:rsid w:val="0043389B"/>
    <w:rsid w:val="00437297"/>
    <w:rsid w:val="004670BB"/>
    <w:rsid w:val="004B408A"/>
    <w:rsid w:val="004D042B"/>
    <w:rsid w:val="004D4F23"/>
    <w:rsid w:val="004D5AC8"/>
    <w:rsid w:val="005163EA"/>
    <w:rsid w:val="00527447"/>
    <w:rsid w:val="00533468"/>
    <w:rsid w:val="005363C9"/>
    <w:rsid w:val="00582A07"/>
    <w:rsid w:val="00593A50"/>
    <w:rsid w:val="005944CE"/>
    <w:rsid w:val="005A4DC8"/>
    <w:rsid w:val="005B0E29"/>
    <w:rsid w:val="005B19BD"/>
    <w:rsid w:val="005C1985"/>
    <w:rsid w:val="005D5644"/>
    <w:rsid w:val="005F2B54"/>
    <w:rsid w:val="00600C95"/>
    <w:rsid w:val="00632C58"/>
    <w:rsid w:val="0066787A"/>
    <w:rsid w:val="0067770F"/>
    <w:rsid w:val="00693570"/>
    <w:rsid w:val="006A018D"/>
    <w:rsid w:val="006C171D"/>
    <w:rsid w:val="006C72ED"/>
    <w:rsid w:val="006C7550"/>
    <w:rsid w:val="006E128D"/>
    <w:rsid w:val="006F6E57"/>
    <w:rsid w:val="00700EFE"/>
    <w:rsid w:val="00705213"/>
    <w:rsid w:val="0071095B"/>
    <w:rsid w:val="00722330"/>
    <w:rsid w:val="00727746"/>
    <w:rsid w:val="00760D9D"/>
    <w:rsid w:val="00765FD7"/>
    <w:rsid w:val="00771CA1"/>
    <w:rsid w:val="00791DD4"/>
    <w:rsid w:val="00796340"/>
    <w:rsid w:val="007A3858"/>
    <w:rsid w:val="007A44D8"/>
    <w:rsid w:val="007C4370"/>
    <w:rsid w:val="007C5882"/>
    <w:rsid w:val="007D43F9"/>
    <w:rsid w:val="007E5C11"/>
    <w:rsid w:val="007F694B"/>
    <w:rsid w:val="00860978"/>
    <w:rsid w:val="00860D34"/>
    <w:rsid w:val="00876F1B"/>
    <w:rsid w:val="008A1476"/>
    <w:rsid w:val="008A6007"/>
    <w:rsid w:val="008D694F"/>
    <w:rsid w:val="008F0751"/>
    <w:rsid w:val="00907019"/>
    <w:rsid w:val="00924FE8"/>
    <w:rsid w:val="009369B9"/>
    <w:rsid w:val="0093762A"/>
    <w:rsid w:val="00937D63"/>
    <w:rsid w:val="00946F0C"/>
    <w:rsid w:val="00993BB4"/>
    <w:rsid w:val="009D2167"/>
    <w:rsid w:val="009E0949"/>
    <w:rsid w:val="009E744D"/>
    <w:rsid w:val="009F5170"/>
    <w:rsid w:val="009F7297"/>
    <w:rsid w:val="00A06436"/>
    <w:rsid w:val="00A22519"/>
    <w:rsid w:val="00A25C15"/>
    <w:rsid w:val="00A61689"/>
    <w:rsid w:val="00A762E7"/>
    <w:rsid w:val="00A7758C"/>
    <w:rsid w:val="00AA1409"/>
    <w:rsid w:val="00AB2CE7"/>
    <w:rsid w:val="00AE13C1"/>
    <w:rsid w:val="00AE2E08"/>
    <w:rsid w:val="00AF7678"/>
    <w:rsid w:val="00B06D2D"/>
    <w:rsid w:val="00B0723D"/>
    <w:rsid w:val="00B11118"/>
    <w:rsid w:val="00B277D5"/>
    <w:rsid w:val="00B4123E"/>
    <w:rsid w:val="00B823C3"/>
    <w:rsid w:val="00B90C62"/>
    <w:rsid w:val="00B94801"/>
    <w:rsid w:val="00BA40D4"/>
    <w:rsid w:val="00BA7C89"/>
    <w:rsid w:val="00BC3497"/>
    <w:rsid w:val="00BC7D18"/>
    <w:rsid w:val="00BE2D40"/>
    <w:rsid w:val="00C318DD"/>
    <w:rsid w:val="00C4485A"/>
    <w:rsid w:val="00C94D93"/>
    <w:rsid w:val="00CB7088"/>
    <w:rsid w:val="00CB7F90"/>
    <w:rsid w:val="00CC0F1A"/>
    <w:rsid w:val="00D20E5D"/>
    <w:rsid w:val="00D64EC3"/>
    <w:rsid w:val="00D906C1"/>
    <w:rsid w:val="00DC1514"/>
    <w:rsid w:val="00DC4693"/>
    <w:rsid w:val="00DC4A19"/>
    <w:rsid w:val="00DD395E"/>
    <w:rsid w:val="00E16F80"/>
    <w:rsid w:val="00E305FD"/>
    <w:rsid w:val="00E319B7"/>
    <w:rsid w:val="00E36041"/>
    <w:rsid w:val="00E55066"/>
    <w:rsid w:val="00E75F1F"/>
    <w:rsid w:val="00E94BD9"/>
    <w:rsid w:val="00EA1683"/>
    <w:rsid w:val="00EA3817"/>
    <w:rsid w:val="00EB0FDA"/>
    <w:rsid w:val="00EC52AE"/>
    <w:rsid w:val="00F114EE"/>
    <w:rsid w:val="00F1207E"/>
    <w:rsid w:val="00F17B68"/>
    <w:rsid w:val="00F30D03"/>
    <w:rsid w:val="00F62D87"/>
    <w:rsid w:val="00F6472A"/>
    <w:rsid w:val="00F67D6B"/>
    <w:rsid w:val="00F92A07"/>
    <w:rsid w:val="00FA25AC"/>
    <w:rsid w:val="00FB5EBA"/>
    <w:rsid w:val="00FF283C"/>
    <w:rsid w:val="00FF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5837FC"/>
  <w15:docId w15:val="{2DD77A61-C4ED-42A1-A7AB-F397CAD7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List Paragraph"/>
    <w:basedOn w:val="a"/>
    <w:uiPriority w:val="99"/>
    <w:rsid w:val="00324025"/>
    <w:pPr>
      <w:ind w:left="720"/>
      <w:contextualSpacing/>
    </w:pPr>
  </w:style>
  <w:style w:type="table" w:customStyle="1" w:styleId="41">
    <w:name w:val="Сетка таблицы4"/>
    <w:basedOn w:val="a1"/>
    <w:next w:val="ac"/>
    <w:uiPriority w:val="39"/>
    <w:rsid w:val="0032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722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22330"/>
    <w:rPr>
      <w:rFonts w:ascii="Segoe UI" w:eastAsia="Times New Roman" w:hAnsi="Segoe UI" w:cs="Segoe UI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FF5BF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F5BFD"/>
    <w:rPr>
      <w:rFonts w:ascii="Times New Roman" w:eastAsia="Times New Roman" w:hAnsi="Times New Roman" w:cs="Times New Roman"/>
    </w:rPr>
  </w:style>
  <w:style w:type="character" w:styleId="af3">
    <w:name w:val="annotation reference"/>
    <w:basedOn w:val="a0"/>
    <w:uiPriority w:val="99"/>
    <w:semiHidden/>
    <w:unhideWhenUsed/>
    <w:rsid w:val="004670B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670BB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670BB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670BB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670B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3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F0290-AA63-426C-B1E4-54F0ED46D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Аружан Канаткызы Каирбекова</dc:creator>
  <cp:lastModifiedBy>Аружан Канаткызы Каирбекова</cp:lastModifiedBy>
  <cp:revision>11</cp:revision>
  <cp:lastPrinted>2025-08-25T09:51:00Z</cp:lastPrinted>
  <dcterms:created xsi:type="dcterms:W3CDTF">2025-09-08T07:35:00Z</dcterms:created>
  <dcterms:modified xsi:type="dcterms:W3CDTF">2025-10-06T05:16:00Z</dcterms:modified>
</cp:coreProperties>
</file>